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6FC8CF" w14:textId="6A31409B" w:rsidR="00EE1F84" w:rsidRPr="003614AE" w:rsidRDefault="00312107" w:rsidP="00EE1F84">
      <w:pPr>
        <w:pStyle w:val="30"/>
        <w:jc w:val="right"/>
        <w:rPr>
          <w:rFonts w:ascii="Times New Roman" w:hAnsi="Times New Roman" w:cs="Times New Roman"/>
          <w:b w:val="0"/>
          <w:szCs w:val="28"/>
        </w:rPr>
      </w:pPr>
      <w:r>
        <w:rPr>
          <w:rFonts w:ascii="Times New Roman" w:hAnsi="Times New Roman" w:cs="Times New Roman"/>
          <w:b w:val="0"/>
          <w:szCs w:val="28"/>
        </w:rPr>
        <w:t xml:space="preserve">Приложение № </w:t>
      </w:r>
      <w:r w:rsidRPr="003614AE">
        <w:rPr>
          <w:rFonts w:ascii="Times New Roman" w:hAnsi="Times New Roman" w:cs="Times New Roman"/>
          <w:b w:val="0"/>
          <w:szCs w:val="28"/>
        </w:rPr>
        <w:t>9</w:t>
      </w:r>
    </w:p>
    <w:p w14:paraId="78B76EB8" w14:textId="5FFA4ED0" w:rsidR="00D93873" w:rsidRDefault="00D93873" w:rsidP="00D93873">
      <w:pPr>
        <w:pStyle w:val="30"/>
        <w:jc w:val="right"/>
        <w:rPr>
          <w:rFonts w:ascii="Times New Roman" w:hAnsi="Times New Roman" w:cs="Times New Roman"/>
          <w:b w:val="0"/>
          <w:szCs w:val="28"/>
        </w:rPr>
      </w:pPr>
      <w:r>
        <w:rPr>
          <w:rFonts w:ascii="Times New Roman" w:hAnsi="Times New Roman" w:cs="Times New Roman"/>
          <w:b w:val="0"/>
          <w:szCs w:val="28"/>
        </w:rPr>
        <w:t xml:space="preserve">к методике подготовки и </w:t>
      </w:r>
      <w:r w:rsidR="003614AE">
        <w:rPr>
          <w:rFonts w:ascii="Times New Roman" w:hAnsi="Times New Roman" w:cs="Times New Roman"/>
          <w:b w:val="0"/>
          <w:szCs w:val="28"/>
        </w:rPr>
        <w:t>переноса</w:t>
      </w:r>
      <w:r>
        <w:rPr>
          <w:rFonts w:ascii="Times New Roman" w:hAnsi="Times New Roman" w:cs="Times New Roman"/>
          <w:b w:val="0"/>
          <w:szCs w:val="28"/>
        </w:rPr>
        <w:t xml:space="preserve"> данных</w:t>
      </w:r>
    </w:p>
    <w:p w14:paraId="5B969F86" w14:textId="47B33AFE" w:rsidR="00D93873" w:rsidRDefault="00D93873" w:rsidP="00BE0C74">
      <w:pPr>
        <w:pStyle w:val="30"/>
        <w:jc w:val="right"/>
        <w:rPr>
          <w:rFonts w:ascii="Times New Roman" w:hAnsi="Times New Roman" w:cs="Times New Roman"/>
          <w:b w:val="0"/>
          <w:szCs w:val="28"/>
        </w:rPr>
      </w:pPr>
      <w:r>
        <w:rPr>
          <w:rFonts w:ascii="Times New Roman" w:hAnsi="Times New Roman" w:cs="Times New Roman"/>
          <w:b w:val="0"/>
          <w:szCs w:val="28"/>
        </w:rPr>
        <w:t xml:space="preserve">систем расчета заработной платы </w:t>
      </w:r>
      <w:r w:rsidR="00096689">
        <w:rPr>
          <w:rFonts w:ascii="Times New Roman" w:hAnsi="Times New Roman" w:cs="Times New Roman"/>
          <w:b w:val="0"/>
          <w:szCs w:val="28"/>
        </w:rPr>
        <w:t>в ПУОТ ГИИС ЭБ</w:t>
      </w:r>
    </w:p>
    <w:p w14:paraId="7667CE34" w14:textId="77777777" w:rsidR="00EE1F84" w:rsidRDefault="00EE1F84" w:rsidP="00770E7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075E90B0" w14:textId="163244BE" w:rsidR="00724502" w:rsidRPr="00EE1F84" w:rsidRDefault="00770E75" w:rsidP="00770E7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1F84">
        <w:rPr>
          <w:rFonts w:ascii="Times New Roman" w:hAnsi="Times New Roman" w:cs="Times New Roman"/>
          <w:b/>
          <w:sz w:val="32"/>
          <w:szCs w:val="32"/>
        </w:rPr>
        <w:t xml:space="preserve">Инструкция по проверке доступа к областям данных </w:t>
      </w:r>
      <w:r w:rsidR="00096689">
        <w:rPr>
          <w:rFonts w:ascii="Times New Roman" w:hAnsi="Times New Roman" w:cs="Times New Roman"/>
          <w:b/>
          <w:sz w:val="32"/>
          <w:szCs w:val="32"/>
        </w:rPr>
        <w:t>ГИИС ЭБ</w:t>
      </w:r>
    </w:p>
    <w:p w14:paraId="51E163B6" w14:textId="5F05951B" w:rsidR="00770E75" w:rsidRDefault="00770E75" w:rsidP="00EE1F84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проверки доступа к областям данных, расположенных в </w:t>
      </w:r>
      <w:r w:rsidR="00096689">
        <w:rPr>
          <w:rFonts w:ascii="Times New Roman" w:hAnsi="Times New Roman" w:cs="Times New Roman"/>
          <w:sz w:val="28"/>
          <w:szCs w:val="28"/>
        </w:rPr>
        <w:t>ГИИС ЭБ</w:t>
      </w:r>
      <w:r>
        <w:rPr>
          <w:rFonts w:ascii="Times New Roman" w:hAnsi="Times New Roman" w:cs="Times New Roman"/>
          <w:sz w:val="28"/>
          <w:szCs w:val="28"/>
        </w:rPr>
        <w:t>, необходимо:</w:t>
      </w:r>
    </w:p>
    <w:p w14:paraId="4975F632" w14:textId="4D72CA4F" w:rsidR="00AE300D" w:rsidRPr="00AE300D" w:rsidRDefault="00770E75" w:rsidP="00AE300D">
      <w:pPr>
        <w:pStyle w:val="aa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E300D">
        <w:rPr>
          <w:rFonts w:ascii="Times New Roman" w:hAnsi="Times New Roman" w:cs="Times New Roman"/>
          <w:sz w:val="28"/>
          <w:szCs w:val="28"/>
        </w:rPr>
        <w:t>Запустить обозреватель «</w:t>
      </w:r>
      <w:proofErr w:type="spellStart"/>
      <w:r w:rsidRPr="00AE300D">
        <w:rPr>
          <w:rFonts w:ascii="Times New Roman" w:hAnsi="Times New Roman" w:cs="Times New Roman"/>
          <w:sz w:val="28"/>
          <w:szCs w:val="28"/>
        </w:rPr>
        <w:t>Internet</w:t>
      </w:r>
      <w:proofErr w:type="spellEnd"/>
      <w:r w:rsidRPr="00AE30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300D">
        <w:rPr>
          <w:rFonts w:ascii="Times New Roman" w:hAnsi="Times New Roman" w:cs="Times New Roman"/>
          <w:sz w:val="28"/>
          <w:szCs w:val="28"/>
        </w:rPr>
        <w:t>explorer</w:t>
      </w:r>
      <w:proofErr w:type="spellEnd"/>
      <w:r w:rsidR="00AE300D" w:rsidRPr="00AE300D">
        <w:rPr>
          <w:rFonts w:ascii="Times New Roman" w:hAnsi="Times New Roman" w:cs="Times New Roman"/>
          <w:sz w:val="28"/>
          <w:szCs w:val="28"/>
        </w:rPr>
        <w:t xml:space="preserve">»: </w:t>
      </w:r>
    </w:p>
    <w:p w14:paraId="7A9A2806" w14:textId="77777777" w:rsidR="00AE300D" w:rsidRPr="00AE300D" w:rsidRDefault="00AE300D" w:rsidP="00AE300D">
      <w:pPr>
        <w:pStyle w:val="aa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E300D">
        <w:rPr>
          <w:rFonts w:ascii="Times New Roman" w:hAnsi="Times New Roman" w:cs="Times New Roman"/>
          <w:sz w:val="28"/>
          <w:szCs w:val="28"/>
        </w:rPr>
        <w:t xml:space="preserve">Ссылка на область (для электронной подписи по ГОСТ 2012): </w:t>
      </w:r>
    </w:p>
    <w:p w14:paraId="1F849036" w14:textId="4A808798" w:rsidR="00AE300D" w:rsidRPr="00AE300D" w:rsidRDefault="003614AE" w:rsidP="00AE300D">
      <w:pPr>
        <w:pStyle w:val="aa"/>
        <w:rPr>
          <w:rFonts w:ascii="Times New Roman" w:hAnsi="Times New Roman" w:cs="Times New Roman"/>
          <w:sz w:val="28"/>
          <w:szCs w:val="28"/>
        </w:rPr>
      </w:pPr>
      <w:hyperlink r:id="rId7" w:history="1">
        <w:r w:rsidR="00AE300D" w:rsidRPr="00AE300D">
          <w:rPr>
            <w:rStyle w:val="a3"/>
            <w:rFonts w:ascii="Times New Roman" w:hAnsi="Times New Roman" w:cs="Times New Roman"/>
            <w:sz w:val="28"/>
            <w:szCs w:val="28"/>
          </w:rPr>
          <w:t>https://buh2012.budget.gov.ru/buh2012/</w:t>
        </w:r>
      </w:hyperlink>
      <w:r w:rsidR="00AE300D" w:rsidRPr="00AE300D">
        <w:rPr>
          <w:rFonts w:ascii="Times New Roman" w:hAnsi="Times New Roman" w:cs="Times New Roman"/>
          <w:sz w:val="28"/>
          <w:szCs w:val="28"/>
        </w:rPr>
        <w:t xml:space="preserve"> </w:t>
      </w:r>
      <w:r w:rsidR="00AE300D" w:rsidRPr="00AE300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8E4D5BD" w14:textId="77777777" w:rsidR="00AE300D" w:rsidRPr="00AE300D" w:rsidRDefault="00AE300D" w:rsidP="00AE300D">
      <w:pPr>
        <w:pStyle w:val="aa"/>
        <w:rPr>
          <w:b/>
          <w:sz w:val="20"/>
          <w:szCs w:val="20"/>
        </w:rPr>
      </w:pPr>
    </w:p>
    <w:p w14:paraId="5603BE16" w14:textId="1ADDFF50" w:rsidR="00262E94" w:rsidRDefault="00770E75" w:rsidP="00770E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В отобразившемся меню выбора сертификатов выбрать свой </w:t>
      </w:r>
      <w:proofErr w:type="gramStart"/>
      <w:r>
        <w:rPr>
          <w:rFonts w:ascii="Times New Roman" w:hAnsi="Times New Roman" w:cs="Times New Roman"/>
          <w:sz w:val="28"/>
          <w:szCs w:val="28"/>
        </w:rPr>
        <w:t>сертификат;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4AD86A5" wp14:editId="401354F6">
            <wp:extent cx="5934075" cy="42767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27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70B5E">
        <w:rPr>
          <w:rFonts w:ascii="Times New Roman" w:hAnsi="Times New Roman" w:cs="Times New Roman"/>
          <w:sz w:val="28"/>
          <w:szCs w:val="28"/>
        </w:rPr>
        <w:lastRenderedPageBreak/>
        <w:t>откроется</w:t>
      </w:r>
      <w:proofErr w:type="gramEnd"/>
      <w:r w:rsidR="00B70B5E">
        <w:rPr>
          <w:rFonts w:ascii="Times New Roman" w:hAnsi="Times New Roman" w:cs="Times New Roman"/>
          <w:sz w:val="28"/>
          <w:szCs w:val="28"/>
        </w:rPr>
        <w:t xml:space="preserve"> страница</w:t>
      </w:r>
      <w:r w:rsidR="00262E94">
        <w:rPr>
          <w:rFonts w:ascii="Times New Roman" w:hAnsi="Times New Roman" w:cs="Times New Roman"/>
          <w:sz w:val="28"/>
          <w:szCs w:val="28"/>
        </w:rPr>
        <w:t xml:space="preserve"> с перечислением всех доступных пользователю областей</w:t>
      </w:r>
      <w:r w:rsidR="00262E9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E527A94" wp14:editId="7D355F39">
            <wp:extent cx="5934075" cy="346710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46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A028AF" w14:textId="5FFCB66F" w:rsidR="00262E94" w:rsidRDefault="00862470" w:rsidP="00770E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62E94">
        <w:rPr>
          <w:rFonts w:ascii="Times New Roman" w:hAnsi="Times New Roman" w:cs="Times New Roman"/>
          <w:sz w:val="28"/>
          <w:szCs w:val="28"/>
        </w:rPr>
        <w:t>. Для проверки доступности необходимо по выбранной об</w:t>
      </w:r>
      <w:r w:rsidR="00B70B5E">
        <w:rPr>
          <w:rFonts w:ascii="Times New Roman" w:hAnsi="Times New Roman" w:cs="Times New Roman"/>
          <w:sz w:val="28"/>
          <w:szCs w:val="28"/>
        </w:rPr>
        <w:t>ласти нажать левой кнопкой мыши</w:t>
      </w:r>
      <w:r w:rsidR="00262E94">
        <w:rPr>
          <w:rFonts w:ascii="Times New Roman" w:hAnsi="Times New Roman" w:cs="Times New Roman"/>
          <w:sz w:val="28"/>
          <w:szCs w:val="28"/>
        </w:rPr>
        <w:t xml:space="preserve"> и дождаться окончания загрузки;</w:t>
      </w:r>
    </w:p>
    <w:p w14:paraId="6345A17B" w14:textId="77777777" w:rsidR="00262E94" w:rsidRDefault="00262E94" w:rsidP="00770E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392F749" wp14:editId="38255C73">
            <wp:extent cx="5934075" cy="3962400"/>
            <wp:effectExtent l="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96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50D8B5" w14:textId="77777777" w:rsidR="00262E94" w:rsidRDefault="00262E94" w:rsidP="00770E75">
      <w:pPr>
        <w:rPr>
          <w:rFonts w:ascii="Times New Roman" w:hAnsi="Times New Roman" w:cs="Times New Roman"/>
          <w:sz w:val="28"/>
          <w:szCs w:val="28"/>
        </w:rPr>
      </w:pPr>
    </w:p>
    <w:p w14:paraId="7FD4CD56" w14:textId="7CEFB954" w:rsidR="009B71E8" w:rsidRDefault="00262E94" w:rsidP="00770E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загрузки появится окно</w:t>
      </w:r>
      <w:r w:rsidR="00B70B5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содержащее стандартное меню разделов</w:t>
      </w:r>
      <w:r w:rsidR="009B71E8">
        <w:rPr>
          <w:rFonts w:ascii="Times New Roman" w:hAnsi="Times New Roman" w:cs="Times New Roman"/>
          <w:sz w:val="28"/>
          <w:szCs w:val="28"/>
        </w:rPr>
        <w:t>.</w:t>
      </w:r>
    </w:p>
    <w:p w14:paraId="43A5C6F0" w14:textId="4F235858" w:rsidR="00262E94" w:rsidRDefault="009B71E8" w:rsidP="00770E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262E94">
        <w:rPr>
          <w:rFonts w:ascii="Times New Roman" w:hAnsi="Times New Roman" w:cs="Times New Roman"/>
          <w:sz w:val="28"/>
          <w:szCs w:val="28"/>
        </w:rPr>
        <w:t>. Появление окна с ошибкой свидетельствует о недоступности областей и является поводом к созданию обращения в техподдержку (если не было информационного письма о временных технических работах)</w:t>
      </w:r>
      <w:r w:rsidR="00176C55">
        <w:rPr>
          <w:rFonts w:ascii="Times New Roman" w:hAnsi="Times New Roman" w:cs="Times New Roman"/>
          <w:sz w:val="28"/>
          <w:szCs w:val="28"/>
        </w:rPr>
        <w:t>.</w:t>
      </w:r>
    </w:p>
    <w:p w14:paraId="49CDBBE1" w14:textId="77777777" w:rsidR="00054BF1" w:rsidRPr="00770E75" w:rsidRDefault="00054BF1" w:rsidP="00770E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C754855" wp14:editId="3A64D9C5">
            <wp:extent cx="5943600" cy="365760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54BF1" w:rsidRPr="00770E75" w:rsidSect="00B70B5E">
      <w:head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D0E525" w14:textId="77777777" w:rsidR="0027705C" w:rsidRDefault="0027705C" w:rsidP="00B70B5E">
      <w:pPr>
        <w:spacing w:after="0" w:line="240" w:lineRule="auto"/>
      </w:pPr>
      <w:r>
        <w:separator/>
      </w:r>
    </w:p>
  </w:endnote>
  <w:endnote w:type="continuationSeparator" w:id="0">
    <w:p w14:paraId="58CE4862" w14:textId="77777777" w:rsidR="0027705C" w:rsidRDefault="0027705C" w:rsidP="00B70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F03B91" w14:textId="77777777" w:rsidR="0027705C" w:rsidRDefault="0027705C" w:rsidP="00B70B5E">
      <w:pPr>
        <w:spacing w:after="0" w:line="240" w:lineRule="auto"/>
      </w:pPr>
      <w:r>
        <w:separator/>
      </w:r>
    </w:p>
  </w:footnote>
  <w:footnote w:type="continuationSeparator" w:id="0">
    <w:p w14:paraId="2DEF0CEF" w14:textId="77777777" w:rsidR="0027705C" w:rsidRDefault="0027705C" w:rsidP="00B70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98864989"/>
      <w:docPartObj>
        <w:docPartGallery w:val="Page Numbers (Top of Page)"/>
        <w:docPartUnique/>
      </w:docPartObj>
    </w:sdtPr>
    <w:sdtEndPr/>
    <w:sdtContent>
      <w:p w14:paraId="1E393F96" w14:textId="3FA077E8" w:rsidR="00B70B5E" w:rsidRDefault="00B70B5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14AE">
          <w:rPr>
            <w:noProof/>
          </w:rPr>
          <w:t>3</w:t>
        </w:r>
        <w:r>
          <w:fldChar w:fldCharType="end"/>
        </w:r>
      </w:p>
    </w:sdtContent>
  </w:sdt>
  <w:p w14:paraId="3B2026C0" w14:textId="77777777" w:rsidR="00B70B5E" w:rsidRDefault="00B70B5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7C7618C"/>
    <w:multiLevelType w:val="hybridMultilevel"/>
    <w:tmpl w:val="D04A2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7A1"/>
    <w:rsid w:val="00054BF1"/>
    <w:rsid w:val="00096689"/>
    <w:rsid w:val="00176C55"/>
    <w:rsid w:val="002253DC"/>
    <w:rsid w:val="00262E94"/>
    <w:rsid w:val="0027705C"/>
    <w:rsid w:val="00312107"/>
    <w:rsid w:val="003614AE"/>
    <w:rsid w:val="00503C9C"/>
    <w:rsid w:val="00724502"/>
    <w:rsid w:val="00770E75"/>
    <w:rsid w:val="00845D99"/>
    <w:rsid w:val="00862470"/>
    <w:rsid w:val="00871C4F"/>
    <w:rsid w:val="009B71E8"/>
    <w:rsid w:val="00A82D24"/>
    <w:rsid w:val="00AE300D"/>
    <w:rsid w:val="00B70B5E"/>
    <w:rsid w:val="00B80B5E"/>
    <w:rsid w:val="00BE0C74"/>
    <w:rsid w:val="00D037A1"/>
    <w:rsid w:val="00D93873"/>
    <w:rsid w:val="00EE1F84"/>
    <w:rsid w:val="00F5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4F75DE"/>
  <w15:docId w15:val="{1DE25119-0009-4B35-B79D-74308B506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53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70E75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770E75"/>
    <w:rPr>
      <w:color w:val="808080"/>
      <w:shd w:val="clear" w:color="auto" w:fill="E6E6E6"/>
    </w:rPr>
  </w:style>
  <w:style w:type="paragraph" w:styleId="a4">
    <w:name w:val="Balloon Text"/>
    <w:basedOn w:val="a"/>
    <w:link w:val="a5"/>
    <w:uiPriority w:val="99"/>
    <w:semiHidden/>
    <w:unhideWhenUsed/>
    <w:rsid w:val="00EE1F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F84"/>
    <w:rPr>
      <w:rFonts w:ascii="Tahoma" w:hAnsi="Tahoma" w:cs="Tahoma"/>
      <w:sz w:val="16"/>
      <w:szCs w:val="16"/>
    </w:rPr>
  </w:style>
  <w:style w:type="character" w:customStyle="1" w:styleId="3">
    <w:name w:val="я_Технический стиль 3 Знак"/>
    <w:link w:val="30"/>
    <w:locked/>
    <w:rsid w:val="00EE1F84"/>
    <w:rPr>
      <w:rFonts w:ascii="Arial" w:eastAsia="Times New Roman" w:hAnsi="Arial" w:cs="Arial"/>
      <w:b/>
      <w:sz w:val="28"/>
    </w:rPr>
  </w:style>
  <w:style w:type="paragraph" w:customStyle="1" w:styleId="30">
    <w:name w:val="я_Технический стиль 3"/>
    <w:basedOn w:val="a"/>
    <w:link w:val="3"/>
    <w:qFormat/>
    <w:rsid w:val="00EE1F84"/>
    <w:pPr>
      <w:spacing w:after="0" w:line="240" w:lineRule="auto"/>
    </w:pPr>
    <w:rPr>
      <w:rFonts w:ascii="Arial" w:eastAsia="Times New Roman" w:hAnsi="Arial" w:cs="Arial"/>
      <w:b/>
      <w:sz w:val="28"/>
    </w:rPr>
  </w:style>
  <w:style w:type="character" w:customStyle="1" w:styleId="UnresolvedMention">
    <w:name w:val="Unresolved Mention"/>
    <w:basedOn w:val="a0"/>
    <w:uiPriority w:val="99"/>
    <w:semiHidden/>
    <w:unhideWhenUsed/>
    <w:rsid w:val="00A82D24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unhideWhenUsed/>
    <w:rsid w:val="00B70B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70B5E"/>
  </w:style>
  <w:style w:type="paragraph" w:styleId="a8">
    <w:name w:val="footer"/>
    <w:basedOn w:val="a"/>
    <w:link w:val="a9"/>
    <w:uiPriority w:val="99"/>
    <w:unhideWhenUsed/>
    <w:rsid w:val="00B70B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70B5E"/>
  </w:style>
  <w:style w:type="paragraph" w:styleId="aa">
    <w:name w:val="List Paragraph"/>
    <w:basedOn w:val="a"/>
    <w:uiPriority w:val="34"/>
    <w:qFormat/>
    <w:rsid w:val="00AE30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32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buh2012.budget.gov.ru/buh2012/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МЮ</dc:creator>
  <cp:keywords/>
  <dc:description/>
  <cp:lastModifiedBy>Гришагина Алла Викторовна</cp:lastModifiedBy>
  <cp:revision>5</cp:revision>
  <dcterms:created xsi:type="dcterms:W3CDTF">2022-11-24T17:33:00Z</dcterms:created>
  <dcterms:modified xsi:type="dcterms:W3CDTF">2022-12-08T11:30:00Z</dcterms:modified>
</cp:coreProperties>
</file>